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2F" w:rsidRDefault="00C27F2F" w:rsidP="00B40D15">
      <w:pPr>
        <w:pStyle w:val="a3"/>
      </w:pPr>
    </w:p>
    <w:p w:rsidR="00C27F2F" w:rsidRDefault="00C27F2F" w:rsidP="00B40D15">
      <w:pPr>
        <w:pStyle w:val="a3"/>
      </w:pPr>
    </w:p>
    <w:p w:rsidR="00B40D15" w:rsidRDefault="00B40D15" w:rsidP="00B40D15">
      <w:pPr>
        <w:pStyle w:val="a3"/>
        <w:sectPr w:rsidR="00B40D15" w:rsidSect="00C27F2F">
          <w:footerReference w:type="default" r:id="rId8"/>
          <w:pgSz w:w="11906" w:h="16838"/>
          <w:pgMar w:top="238" w:right="244" w:bottom="249" w:left="238" w:header="851" w:footer="992" w:gutter="0"/>
          <w:cols w:space="425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7217000" cy="9622465"/>
            <wp:effectExtent l="0" t="0" r="3175" b="0"/>
            <wp:docPr id="1" name="그림 1" descr="EMB0000337c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32305112" descr="EMB0000337c00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455" cy="964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80" w:rsidRDefault="00B40D15" w:rsidP="00B40D15">
      <w:pPr>
        <w:pStyle w:val="a3"/>
        <w:numPr>
          <w:ilvl w:val="0"/>
          <w:numId w:val="1"/>
        </w:numPr>
        <w:spacing w:line="276" w:lineRule="auto"/>
        <w:rPr>
          <w:rFonts w:asciiTheme="majorHAnsi" w:eastAsiaTheme="majorHAnsi" w:hAnsiTheme="majorHAnsi"/>
          <w:b/>
          <w:sz w:val="36"/>
          <w:szCs w:val="36"/>
        </w:rPr>
      </w:pPr>
      <w:r w:rsidRPr="00B40D15">
        <w:rPr>
          <w:rFonts w:asciiTheme="majorHAnsi" w:eastAsiaTheme="majorHAnsi" w:hAnsiTheme="majorHAnsi" w:hint="eastAsia"/>
          <w:b/>
          <w:sz w:val="36"/>
          <w:szCs w:val="36"/>
        </w:rPr>
        <w:lastRenderedPageBreak/>
        <w:t>요청</w:t>
      </w:r>
      <w:r>
        <w:rPr>
          <w:rFonts w:asciiTheme="majorHAnsi" w:eastAsiaTheme="majorHAnsi" w:hAnsiTheme="majorHAnsi" w:hint="eastAsia"/>
          <w:b/>
          <w:sz w:val="36"/>
          <w:szCs w:val="36"/>
        </w:rPr>
        <w:t>URL</w:t>
      </w:r>
      <w:bookmarkStart w:id="0" w:name="_GoBack"/>
      <w:bookmarkEnd w:id="0"/>
    </w:p>
    <w:p w:rsidR="004A7639" w:rsidRPr="00780FD6" w:rsidRDefault="00A418C3" w:rsidP="00780FD6">
      <w:pPr>
        <w:pStyle w:val="a3"/>
        <w:spacing w:line="276" w:lineRule="auto"/>
        <w:ind w:left="760"/>
        <w:rPr>
          <w:rFonts w:asciiTheme="majorEastAsia" w:eastAsiaTheme="majorEastAsia" w:hAnsiTheme="majorEastAsia"/>
          <w:sz w:val="24"/>
          <w:szCs w:val="24"/>
        </w:rPr>
      </w:pPr>
      <w:hyperlink r:id="rId10" w:history="1">
        <w:r w:rsidR="00B40D15" w:rsidRPr="00465D65">
          <w:rPr>
            <w:rStyle w:val="a4"/>
            <w:rFonts w:asciiTheme="majorEastAsia" w:eastAsiaTheme="majorEastAsia" w:hAnsiTheme="majorEastAsia"/>
            <w:sz w:val="24"/>
            <w:szCs w:val="24"/>
          </w:rPr>
          <w:t>http://www.atfis.or.kr/home/api/consumption/basic.do</w:t>
        </w:r>
      </w:hyperlink>
    </w:p>
    <w:tbl>
      <w:tblPr>
        <w:tblStyle w:val="4-5"/>
        <w:tblW w:w="0" w:type="auto"/>
        <w:tblInd w:w="704" w:type="dxa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8"/>
      </w:tblGrid>
      <w:tr w:rsidR="004A7639" w:rsidRPr="004A7639" w:rsidTr="00212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4A7639" w:rsidRPr="004A7639" w:rsidRDefault="004A7639" w:rsidP="004A7639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A7639">
              <w:rPr>
                <w:rFonts w:asciiTheme="majorEastAsia" w:eastAsiaTheme="majorEastAsia" w:hAnsiTheme="majorEastAsia" w:hint="eastAsia"/>
                <w:color w:val="FFFFFF" w:themeColor="background1"/>
              </w:rPr>
              <w:t>요청변수</w:t>
            </w:r>
          </w:p>
        </w:tc>
        <w:tc>
          <w:tcPr>
            <w:tcW w:w="2078" w:type="dxa"/>
          </w:tcPr>
          <w:p w:rsidR="004A7639" w:rsidRPr="004A7639" w:rsidRDefault="004A7639" w:rsidP="004A7639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A7639">
              <w:rPr>
                <w:rFonts w:asciiTheme="majorEastAsia" w:eastAsiaTheme="majorEastAsia" w:hAnsiTheme="majorEastAsia" w:hint="eastAsia"/>
                <w:color w:val="FFFFFF" w:themeColor="background1"/>
              </w:rPr>
              <w:t>값</w:t>
            </w:r>
          </w:p>
        </w:tc>
        <w:tc>
          <w:tcPr>
            <w:tcW w:w="2078" w:type="dxa"/>
          </w:tcPr>
          <w:p w:rsidR="004A7639" w:rsidRPr="004A7639" w:rsidRDefault="004A7639" w:rsidP="004A7639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A7639">
              <w:rPr>
                <w:rFonts w:asciiTheme="majorEastAsia" w:eastAsiaTheme="majorEastAsia" w:hAnsiTheme="majorEastAsia" w:hint="eastAsia"/>
                <w:color w:val="FFFFFF" w:themeColor="background1"/>
              </w:rPr>
              <w:t>설명</w:t>
            </w:r>
          </w:p>
        </w:tc>
        <w:tc>
          <w:tcPr>
            <w:tcW w:w="2078" w:type="dxa"/>
          </w:tcPr>
          <w:p w:rsidR="004A7639" w:rsidRPr="004A7639" w:rsidRDefault="004A7639" w:rsidP="004A7639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A7639">
              <w:rPr>
                <w:rFonts w:asciiTheme="majorEastAsia" w:eastAsiaTheme="majorEastAsia" w:hAnsiTheme="majorEastAsia" w:hint="eastAsia"/>
                <w:color w:val="FFFFFF" w:themeColor="background1"/>
              </w:rPr>
              <w:t>필수여부</w:t>
            </w:r>
          </w:p>
        </w:tc>
      </w:tr>
      <w:tr w:rsidR="0021222B" w:rsidRPr="0021222B" w:rsidTr="00212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apiKey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인증키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Y</w:t>
            </w:r>
          </w:p>
        </w:tc>
      </w:tr>
      <w:tr w:rsidR="0021222B" w:rsidRPr="0021222B" w:rsidTr="0021222B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beginYear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시작연도</w:t>
            </w: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(YYYY)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Y</w:t>
            </w:r>
          </w:p>
        </w:tc>
      </w:tr>
      <w:tr w:rsidR="0021222B" w:rsidRPr="0021222B" w:rsidTr="002122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endDate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종료연도</w:t>
            </w: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(YYYY)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Y</w:t>
            </w:r>
          </w:p>
        </w:tc>
      </w:tr>
      <w:tr w:rsidR="0021222B" w:rsidRPr="0021222B" w:rsidTr="0021222B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cnsmpMtralCd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원료코드</w:t>
            </w:r>
          </w:p>
        </w:tc>
        <w:tc>
          <w:tcPr>
            <w:tcW w:w="2078" w:type="dxa"/>
            <w:hideMark/>
          </w:tcPr>
          <w:p w:rsidR="0021222B" w:rsidRPr="0021222B" w:rsidRDefault="0021222B" w:rsidP="0021222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1222B">
              <w:rPr>
                <w:rFonts w:eastAsiaTheme="minorHAnsi" w:cs="굴림"/>
                <w:color w:val="000000"/>
                <w:kern w:val="0"/>
                <w:szCs w:val="20"/>
              </w:rPr>
              <w:t>Y</w:t>
            </w:r>
          </w:p>
        </w:tc>
      </w:tr>
    </w:tbl>
    <w:p w:rsidR="00B40D15" w:rsidRDefault="00B40D15" w:rsidP="00B40D15">
      <w:pPr>
        <w:pStyle w:val="a3"/>
        <w:spacing w:line="276" w:lineRule="auto"/>
        <w:ind w:left="760"/>
        <w:rPr>
          <w:rFonts w:asciiTheme="majorEastAsia" w:eastAsiaTheme="majorEastAsia" w:hAnsiTheme="majorEastAsia"/>
          <w:sz w:val="22"/>
          <w:szCs w:val="22"/>
        </w:rPr>
      </w:pPr>
    </w:p>
    <w:p w:rsidR="009143A4" w:rsidRDefault="009143A4" w:rsidP="00B40D15">
      <w:pPr>
        <w:pStyle w:val="a3"/>
        <w:spacing w:line="276" w:lineRule="auto"/>
        <w:ind w:left="760"/>
        <w:rPr>
          <w:rFonts w:asciiTheme="majorEastAsia" w:eastAsiaTheme="majorEastAsia" w:hAnsiTheme="majorEastAsia"/>
          <w:sz w:val="22"/>
          <w:szCs w:val="22"/>
        </w:rPr>
      </w:pPr>
    </w:p>
    <w:p w:rsidR="00A07141" w:rsidRDefault="00A07141" w:rsidP="00A07141">
      <w:pPr>
        <w:pStyle w:val="a3"/>
        <w:numPr>
          <w:ilvl w:val="0"/>
          <w:numId w:val="1"/>
        </w:numPr>
        <w:spacing w:line="276" w:lineRule="auto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t>샘플URL</w:t>
      </w:r>
    </w:p>
    <w:p w:rsidR="0021222B" w:rsidRPr="009143A4" w:rsidRDefault="00A418C3" w:rsidP="009143A4">
      <w:pPr>
        <w:pStyle w:val="a3"/>
        <w:spacing w:line="276" w:lineRule="auto"/>
        <w:ind w:left="760"/>
        <w:rPr>
          <w:rFonts w:asciiTheme="majorEastAsia" w:eastAsiaTheme="majorEastAsia" w:hAnsiTheme="majorEastAsia"/>
        </w:rPr>
      </w:pPr>
      <w:hyperlink r:id="rId11" w:history="1">
        <w:r w:rsidR="0021222B" w:rsidRPr="00EB1265">
          <w:rPr>
            <w:rStyle w:val="a4"/>
            <w:rFonts w:asciiTheme="majorEastAsia" w:eastAsiaTheme="majorEastAsia" w:hAnsiTheme="majorEastAsia"/>
          </w:rPr>
          <w:t>https://www.atfis.or.kr/home/api/consumption/basic.do?apiKey=z9JeRfaB44up466XHs+5pTcV31n58LqRkSHZ8H66xbw=&amp;cnsmpMtralCd=AA0001&amp;beginYear=2018&amp;endYear=2020</w:t>
        </w:r>
      </w:hyperlink>
    </w:p>
    <w:p w:rsidR="0021222B" w:rsidRDefault="0021222B" w:rsidP="00A07141">
      <w:pPr>
        <w:pStyle w:val="a3"/>
        <w:spacing w:line="276" w:lineRule="auto"/>
        <w:ind w:left="760"/>
        <w:rPr>
          <w:rFonts w:asciiTheme="majorEastAsia" w:eastAsiaTheme="majorEastAsia" w:hAnsiTheme="majorEastAsia"/>
        </w:rPr>
      </w:pPr>
    </w:p>
    <w:p w:rsidR="009143A4" w:rsidRPr="009143A4" w:rsidRDefault="009143A4" w:rsidP="00A07141">
      <w:pPr>
        <w:pStyle w:val="a3"/>
        <w:spacing w:line="276" w:lineRule="auto"/>
        <w:ind w:left="760"/>
        <w:rPr>
          <w:rFonts w:asciiTheme="majorEastAsia" w:eastAsiaTheme="majorEastAsia" w:hAnsiTheme="majorEastAsia"/>
        </w:rPr>
      </w:pPr>
    </w:p>
    <w:p w:rsidR="00A07141" w:rsidRPr="00A07141" w:rsidRDefault="00A07141" w:rsidP="00A07141">
      <w:pPr>
        <w:pStyle w:val="a3"/>
        <w:numPr>
          <w:ilvl w:val="0"/>
          <w:numId w:val="1"/>
        </w:numPr>
        <w:spacing w:line="276" w:lineRule="auto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t>출력결과필드</w:t>
      </w:r>
    </w:p>
    <w:tbl>
      <w:tblPr>
        <w:tblStyle w:val="4-5"/>
        <w:tblW w:w="0" w:type="auto"/>
        <w:tblInd w:w="704" w:type="dxa"/>
        <w:tblLook w:val="04A0" w:firstRow="1" w:lastRow="0" w:firstColumn="1" w:lastColumn="0" w:noHBand="0" w:noVBand="1"/>
      </w:tblPr>
      <w:tblGrid>
        <w:gridCol w:w="2770"/>
        <w:gridCol w:w="2771"/>
        <w:gridCol w:w="2771"/>
      </w:tblGrid>
      <w:tr w:rsidR="00A07141" w:rsidRPr="004A7639" w:rsidTr="0091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</w:tcPr>
          <w:p w:rsidR="00A07141" w:rsidRPr="004A7639" w:rsidRDefault="00A07141" w:rsidP="00780FD6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필드</w:t>
            </w:r>
          </w:p>
        </w:tc>
        <w:tc>
          <w:tcPr>
            <w:tcW w:w="2771" w:type="dxa"/>
          </w:tcPr>
          <w:p w:rsidR="00A07141" w:rsidRPr="004A7639" w:rsidRDefault="00A07141" w:rsidP="00780FD6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A7639">
              <w:rPr>
                <w:rFonts w:asciiTheme="majorEastAsia" w:eastAsiaTheme="majorEastAsia" w:hAnsiTheme="majorEastAsia" w:hint="eastAsia"/>
                <w:color w:val="FFFFFF" w:themeColor="background1"/>
              </w:rPr>
              <w:t>값</w:t>
            </w:r>
          </w:p>
        </w:tc>
        <w:tc>
          <w:tcPr>
            <w:tcW w:w="2771" w:type="dxa"/>
          </w:tcPr>
          <w:p w:rsidR="00A07141" w:rsidRPr="00A07141" w:rsidRDefault="00A07141" w:rsidP="00A07141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bCs w:val="0"/>
                <w:color w:val="FFFFFF" w:themeColor="background1"/>
              </w:rPr>
            </w:pPr>
            <w:r w:rsidRPr="004A7639">
              <w:rPr>
                <w:rFonts w:asciiTheme="majorEastAsia" w:eastAsiaTheme="majorEastAsia" w:hAnsiTheme="majorEastAsia" w:hint="eastAsia"/>
                <w:color w:val="FFFFFF" w:themeColor="background1"/>
              </w:rPr>
              <w:t>설명</w:t>
            </w:r>
          </w:p>
        </w:tc>
      </w:tr>
      <w:tr w:rsidR="009143A4" w:rsidRPr="009143A4" w:rsidTr="0091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cnsmpYear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년도</w:t>
            </w:r>
          </w:p>
        </w:tc>
      </w:tr>
      <w:tr w:rsidR="009143A4" w:rsidRPr="009143A4" w:rsidTr="009143A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cnsmpCd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원료코드</w:t>
            </w:r>
          </w:p>
        </w:tc>
      </w:tr>
      <w:tr w:rsidR="009143A4" w:rsidRPr="009143A4" w:rsidTr="0091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cnsmpMtralUpperNm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원료군</w:t>
            </w:r>
          </w:p>
        </w:tc>
      </w:tr>
      <w:tr w:rsidR="009143A4" w:rsidRPr="009143A4" w:rsidTr="009143A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cnsmpMtralNm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원료명</w:t>
            </w:r>
          </w:p>
        </w:tc>
      </w:tr>
      <w:tr w:rsidR="009143A4" w:rsidRPr="009143A4" w:rsidTr="0091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cnsmpTotUsgqty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double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총 사용량</w:t>
            </w:r>
          </w:p>
        </w:tc>
      </w:tr>
      <w:tr w:rsidR="009143A4" w:rsidRPr="009143A4" w:rsidTr="009143A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cnsmpLocalusgqty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double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국산 사용량</w:t>
            </w:r>
          </w:p>
        </w:tc>
      </w:tr>
      <w:tr w:rsidR="009143A4" w:rsidRPr="009143A4" w:rsidTr="0091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cnsmpImportUsgqty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double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수입산 사용량</w:t>
            </w:r>
          </w:p>
        </w:tc>
      </w:tr>
      <w:tr w:rsidR="009143A4" w:rsidRPr="009143A4" w:rsidTr="009143A4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cnsmpLocalRelimp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굴림"/>
                <w:color w:val="000000"/>
                <w:kern w:val="0"/>
                <w:szCs w:val="20"/>
              </w:rPr>
              <w:t>double</w:t>
            </w:r>
          </w:p>
        </w:tc>
        <w:tc>
          <w:tcPr>
            <w:tcW w:w="2771" w:type="dxa"/>
            <w:hideMark/>
          </w:tcPr>
          <w:p w:rsidR="009143A4" w:rsidRPr="009143A4" w:rsidRDefault="009143A4" w:rsidP="009143A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9143A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국산 사용 비중</w:t>
            </w:r>
          </w:p>
        </w:tc>
      </w:tr>
    </w:tbl>
    <w:p w:rsidR="00A07141" w:rsidRDefault="00A07141" w:rsidP="00780FD6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9143A4" w:rsidRDefault="009143A4" w:rsidP="00780FD6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A07141" w:rsidRPr="00780FD6" w:rsidRDefault="00780FD6" w:rsidP="00780FD6">
      <w:pPr>
        <w:pStyle w:val="a6"/>
        <w:widowControl/>
        <w:numPr>
          <w:ilvl w:val="0"/>
          <w:numId w:val="1"/>
        </w:numPr>
        <w:wordWrap/>
        <w:autoSpaceDE/>
        <w:autoSpaceDN/>
        <w:ind w:leftChars="0"/>
        <w:rPr>
          <w:rFonts w:asciiTheme="majorEastAsia" w:eastAsiaTheme="majorEastAsia" w:hAnsiTheme="majorEastAsia" w:cs="굴림"/>
          <w:b/>
          <w:color w:val="000000"/>
          <w:kern w:val="0"/>
          <w:sz w:val="36"/>
          <w:szCs w:val="36"/>
        </w:rPr>
      </w:pPr>
      <w:r w:rsidRPr="00780FD6">
        <w:rPr>
          <w:rFonts w:asciiTheme="majorHAnsi" w:eastAsiaTheme="majorHAnsi" w:hAnsiTheme="majorHAnsi" w:hint="eastAsia"/>
          <w:b/>
          <w:sz w:val="36"/>
          <w:szCs w:val="36"/>
        </w:rPr>
        <w:t>샘</w:t>
      </w:r>
      <w:r w:rsidR="00A07141" w:rsidRPr="00780FD6">
        <w:rPr>
          <w:rFonts w:asciiTheme="majorHAnsi" w:eastAsiaTheme="majorHAnsi" w:hAnsiTheme="majorHAnsi" w:hint="eastAsia"/>
          <w:b/>
          <w:sz w:val="36"/>
          <w:szCs w:val="36"/>
        </w:rPr>
        <w:t>플JASON</w:t>
      </w:r>
    </w:p>
    <w:p w:rsidR="009143A4" w:rsidRPr="009143A4" w:rsidRDefault="009143A4" w:rsidP="009143A4">
      <w:pPr>
        <w:pStyle w:val="a3"/>
        <w:spacing w:line="276" w:lineRule="auto"/>
        <w:ind w:left="760"/>
        <w:rPr>
          <w:rFonts w:asciiTheme="majorEastAsia" w:eastAsiaTheme="majorEastAsia" w:hAnsiTheme="majorEastAsia"/>
          <w:sz w:val="22"/>
          <w:szCs w:val="22"/>
        </w:rPr>
      </w:pPr>
      <w:r w:rsidRPr="009143A4">
        <w:rPr>
          <w:rFonts w:asciiTheme="majorEastAsia" w:eastAsiaTheme="majorEastAsia" w:hAnsiTheme="majorEastAsia"/>
          <w:sz w:val="22"/>
          <w:szCs w:val="22"/>
        </w:rPr>
        <w:t>{cnsmpYear: "2020",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9143A4">
        <w:rPr>
          <w:rFonts w:asciiTheme="majorEastAsia" w:eastAsiaTheme="majorEastAsia" w:hAnsiTheme="majorEastAsia"/>
          <w:sz w:val="22"/>
          <w:szCs w:val="22"/>
        </w:rPr>
        <w:t>cnsmpCd: "AA0001",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9143A4">
        <w:rPr>
          <w:rFonts w:asciiTheme="majorEastAsia" w:eastAsiaTheme="majorEastAsia" w:hAnsiTheme="majorEastAsia"/>
          <w:sz w:val="22"/>
          <w:szCs w:val="22"/>
        </w:rPr>
        <w:t>cnsmpMtralUpperNm: "곡류 및 곡분",</w:t>
      </w:r>
      <w:r w:rsidRPr="009143A4">
        <w:rPr>
          <w:rFonts w:asciiTheme="majorEastAsia" w:eastAsiaTheme="majorEastAsia" w:hAnsiTheme="majorEastAsia"/>
          <w:sz w:val="22"/>
          <w:szCs w:val="22"/>
        </w:rPr>
        <w:tab/>
        <w:t>cnsmpMtralNm: "쌀",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9143A4">
        <w:rPr>
          <w:rFonts w:asciiTheme="majorEastAsia" w:eastAsiaTheme="majorEastAsia" w:hAnsiTheme="majorEastAsia"/>
          <w:sz w:val="22"/>
          <w:szCs w:val="22"/>
        </w:rPr>
        <w:t>cnsmpTotUsgqty: 614489,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9143A4">
        <w:rPr>
          <w:rFonts w:asciiTheme="majorEastAsia" w:eastAsiaTheme="majorEastAsia" w:hAnsiTheme="majorEastAsia"/>
          <w:sz w:val="22"/>
          <w:szCs w:val="22"/>
        </w:rPr>
        <w:t>cnsmpLocalusgqty: 395326,</w:t>
      </w:r>
    </w:p>
    <w:p w:rsidR="00A07141" w:rsidRDefault="009143A4" w:rsidP="009143A4">
      <w:pPr>
        <w:pStyle w:val="a3"/>
        <w:spacing w:line="276" w:lineRule="auto"/>
        <w:ind w:left="760"/>
        <w:rPr>
          <w:rFonts w:asciiTheme="majorEastAsia" w:eastAsiaTheme="majorEastAsia" w:hAnsiTheme="majorEastAsia"/>
        </w:rPr>
      </w:pPr>
      <w:r w:rsidRPr="009143A4">
        <w:rPr>
          <w:rFonts w:asciiTheme="majorEastAsia" w:eastAsiaTheme="majorEastAsia" w:hAnsiTheme="majorEastAsia"/>
          <w:sz w:val="22"/>
          <w:szCs w:val="22"/>
        </w:rPr>
        <w:tab/>
        <w:t>cnsmpImportUsgqty: 219163,</w:t>
      </w:r>
      <w:r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9143A4">
        <w:rPr>
          <w:rFonts w:asciiTheme="majorEastAsia" w:eastAsiaTheme="majorEastAsia" w:hAnsiTheme="majorEastAsia"/>
          <w:sz w:val="22"/>
          <w:szCs w:val="22"/>
        </w:rPr>
        <w:t>cnsmpLocalRelimp: 64.33}</w:t>
      </w:r>
    </w:p>
    <w:p w:rsidR="00A07141" w:rsidRDefault="00A07141" w:rsidP="00A07141">
      <w:pPr>
        <w:pStyle w:val="a3"/>
        <w:spacing w:line="276" w:lineRule="auto"/>
        <w:ind w:left="760"/>
        <w:rPr>
          <w:rFonts w:asciiTheme="majorEastAsia" w:eastAsiaTheme="majorEastAsia" w:hAnsiTheme="majorEastAsia"/>
        </w:rPr>
      </w:pPr>
    </w:p>
    <w:p w:rsidR="00780FD6" w:rsidRPr="009143A4" w:rsidRDefault="009143A4" w:rsidP="009143A4">
      <w:pPr>
        <w:pStyle w:val="a3"/>
        <w:numPr>
          <w:ilvl w:val="0"/>
          <w:numId w:val="1"/>
        </w:numPr>
        <w:spacing w:line="276" w:lineRule="auto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lastRenderedPageBreak/>
        <w:t>원료</w:t>
      </w:r>
      <w:r w:rsidR="000022F9">
        <w:rPr>
          <w:rFonts w:asciiTheme="majorHAnsi" w:eastAsiaTheme="majorHAnsi" w:hAnsiTheme="majorHAnsi" w:hint="eastAsia"/>
          <w:b/>
          <w:sz w:val="36"/>
          <w:szCs w:val="36"/>
        </w:rPr>
        <w:t>코드(</w:t>
      </w:r>
      <w:r>
        <w:rPr>
          <w:rFonts w:asciiTheme="majorHAnsi" w:eastAsiaTheme="majorHAnsi" w:hAnsiTheme="majorHAnsi" w:hint="eastAsia"/>
          <w:b/>
          <w:sz w:val="36"/>
          <w:szCs w:val="36"/>
        </w:rPr>
        <w:t>cnsm</w:t>
      </w:r>
      <w:r>
        <w:rPr>
          <w:rFonts w:asciiTheme="majorHAnsi" w:eastAsiaTheme="majorHAnsi" w:hAnsiTheme="majorHAnsi"/>
          <w:b/>
          <w:sz w:val="36"/>
          <w:szCs w:val="36"/>
        </w:rPr>
        <w:t>pMtralCd</w:t>
      </w:r>
      <w:r w:rsidR="000022F9">
        <w:rPr>
          <w:rFonts w:asciiTheme="majorHAnsi" w:eastAsiaTheme="majorHAnsi" w:hAnsiTheme="majorHAnsi"/>
          <w:b/>
          <w:sz w:val="36"/>
          <w:szCs w:val="36"/>
        </w:rPr>
        <w:t>)</w:t>
      </w:r>
    </w:p>
    <w:tbl>
      <w:tblPr>
        <w:tblStyle w:val="4-5"/>
        <w:tblW w:w="0" w:type="auto"/>
        <w:tblInd w:w="704" w:type="dxa"/>
        <w:tblLook w:val="04A0" w:firstRow="1" w:lastRow="0" w:firstColumn="1" w:lastColumn="0" w:noHBand="0" w:noVBand="1"/>
      </w:tblPr>
      <w:tblGrid>
        <w:gridCol w:w="2770"/>
        <w:gridCol w:w="5542"/>
      </w:tblGrid>
      <w:tr w:rsidR="00780FD6" w:rsidRPr="00A07141" w:rsidTr="00780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</w:tcPr>
          <w:p w:rsidR="00780FD6" w:rsidRPr="00A07141" w:rsidRDefault="00780FD6" w:rsidP="00780FD6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A07141">
              <w:rPr>
                <w:rFonts w:asciiTheme="majorEastAsia" w:eastAsiaTheme="majorEastAsia" w:hAnsiTheme="majorEastAsia" w:hint="eastAsia"/>
                <w:color w:val="FFFFFF" w:themeColor="background1"/>
              </w:rPr>
              <w:t>코드</w:t>
            </w:r>
          </w:p>
        </w:tc>
        <w:tc>
          <w:tcPr>
            <w:tcW w:w="5542" w:type="dxa"/>
          </w:tcPr>
          <w:p w:rsidR="00780FD6" w:rsidRPr="00A07141" w:rsidRDefault="00780FD6" w:rsidP="00780FD6">
            <w:pPr>
              <w:pStyle w:val="a3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Cs w:val="0"/>
                <w:color w:val="FFFFFF" w:themeColor="background1"/>
              </w:rPr>
            </w:pPr>
            <w:r w:rsidRPr="00A07141">
              <w:rPr>
                <w:rFonts w:asciiTheme="majorEastAsia" w:eastAsiaTheme="majorEastAsia" w:hAnsiTheme="majorEastAsia" w:hint="eastAsia"/>
                <w:bCs w:val="0"/>
                <w:color w:val="FFFFFF" w:themeColor="background1"/>
              </w:rPr>
              <w:t>코드명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쌀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보리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옥수수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소맥(밀)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메밀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쌀가루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AA0007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보리가루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AA0008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옥수수가루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AA0009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소맥분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AA0010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메밀가루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AA0011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찐쌀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AB0101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대두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AB0102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팥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AB0103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땅콩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AB0104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감자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AB0105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고구마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AB0106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타피오카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AB0107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팥앙금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AB0108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주정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AC0201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배추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AC0202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무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AC0203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당근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AC0204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절임배추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AD0301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고추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AD0302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건고추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AD0303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마늘(깐마늘포함)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AD0304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생강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AD0305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양파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AD0306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파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AD0307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고춧가루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AD0308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고추양념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AD0309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다진마늘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AD0310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마늘분말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AE0401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인삼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AE0402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홍삼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AE0403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참깨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AE0404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버섯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AE0405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인삼엑기스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AE0406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홍삼엑기스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AE0407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버섯엑기스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AE0408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들깨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AE0409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검정깨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수박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참외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딸기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토마토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사과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AF0507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포도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AF0508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감귤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AF0509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복숭아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AF0510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감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AF0511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매실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AF0512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농축과채즙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AF0513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과일및채소퓨레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AF0514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건조야채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AF0515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야채분말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AF0516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녹차잎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AF0517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깻잎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AF0518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콩잎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AG0601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쇠고기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AG0602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돼지고기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AG0603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닭고기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AG0604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계란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AG0605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쇠고기엑기스/분말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AG0606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돼지고기엑기스/분말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AG0607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닭고기엑기스/분말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AH0701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원유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AH0702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전지분유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AH0703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탈지분유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AH0704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연유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AH0705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버터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AH0706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유장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AH0707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유크림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AH0708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치즈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AI0801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천일염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AI0802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명태(동태,황태)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AI0803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(물)오징어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AI0804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김(원초)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AI0805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마른김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AI0806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정제소금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AI0807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어육살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AI0808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어류부산물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AI0809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가공소금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AJ0901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감자전분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AJ0902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고구마전분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AJ0903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옥수수전분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AJ0904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기타전분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AJ0905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변성전분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AK1001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원당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AK1002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백설탕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AK1003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갈색설탕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AK1004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포도당류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AK1005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과당류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AK1006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올리고당류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AK1007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물엿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AK1008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전분당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AK1009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엿기름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AL1004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채종유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AL1005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미강유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AL1006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해바라기유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AL1007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참기름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AL1008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들기름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AL1101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대두유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AL1102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팜유류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AL1103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옥배유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AM1201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커피원두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AM1202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볶은커피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AM1203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인스턴트커피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AN1301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코코아원두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AN1302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코코아매스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lastRenderedPageBreak/>
              <w:t>AN1303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코코아버터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AN1304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코코아분말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AO1401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발효식초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AO1402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합성식초(빙초산)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AP1501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고시형원료(비타민/무기질류(영양소))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AP1502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고시형원료(식이섬유/단백질/필수지방산(영양소))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AP1503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고시형원료(인홍삼유래원료(영양소))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AP1504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고시형원료(미생물유래원료)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AP1505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고시형원료(그 외 고시형원료)</w:t>
            </w:r>
          </w:p>
        </w:tc>
      </w:tr>
      <w:tr w:rsidR="00780FD6" w:rsidRPr="00780FD6" w:rsidTr="00780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AP1506</w:t>
            </w:r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개별인정형원료</w:t>
            </w:r>
          </w:p>
        </w:tc>
      </w:tr>
      <w:tr w:rsidR="00780FD6" w:rsidRPr="00780FD6" w:rsidTr="00780FD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0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bookmarkStart w:id="1" w:name="OLE_LINK1"/>
            <w:bookmarkStart w:id="2" w:name="OLE_LINK2"/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AQ0000</w:t>
            </w:r>
            <w:bookmarkEnd w:id="1"/>
            <w:bookmarkEnd w:id="2"/>
          </w:p>
        </w:tc>
        <w:tc>
          <w:tcPr>
            <w:tcW w:w="5542" w:type="dxa"/>
            <w:noWrap/>
            <w:hideMark/>
          </w:tcPr>
          <w:p w:rsidR="00780FD6" w:rsidRPr="00780FD6" w:rsidRDefault="00780FD6" w:rsidP="00C27F2F">
            <w:pPr>
              <w:widowControl/>
              <w:wordWrap/>
              <w:autoSpaceDE/>
              <w:autoSpaceDN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80FD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</w:t>
            </w:r>
          </w:p>
        </w:tc>
      </w:tr>
    </w:tbl>
    <w:p w:rsidR="00A07141" w:rsidRPr="00780FD6" w:rsidRDefault="00A07141" w:rsidP="00C27F2F">
      <w:pPr>
        <w:pStyle w:val="a3"/>
        <w:spacing w:line="276" w:lineRule="auto"/>
        <w:ind w:left="760"/>
        <w:jc w:val="center"/>
        <w:rPr>
          <w:rFonts w:asciiTheme="majorEastAsia" w:eastAsiaTheme="majorEastAsia" w:hAnsiTheme="majorEastAsia"/>
        </w:rPr>
      </w:pPr>
    </w:p>
    <w:sectPr w:rsidR="00A07141" w:rsidRPr="00780FD6" w:rsidSect="00C27F2F">
      <w:pgSz w:w="11906" w:h="16838" w:code="9"/>
      <w:pgMar w:top="1701" w:right="1440" w:bottom="1440" w:left="1440" w:header="0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C3" w:rsidRDefault="00A418C3" w:rsidP="00780FD6">
      <w:pPr>
        <w:spacing w:after="0" w:line="240" w:lineRule="auto"/>
      </w:pPr>
      <w:r>
        <w:separator/>
      </w:r>
    </w:p>
  </w:endnote>
  <w:endnote w:type="continuationSeparator" w:id="0">
    <w:p w:rsidR="00A418C3" w:rsidRDefault="00A418C3" w:rsidP="0078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032527"/>
      <w:docPartObj>
        <w:docPartGallery w:val="Page Numbers (Bottom of Page)"/>
        <w:docPartUnique/>
      </w:docPartObj>
    </w:sdtPr>
    <w:sdtEndPr/>
    <w:sdtContent>
      <w:p w:rsidR="00780FD6" w:rsidRDefault="00C27F2F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그룹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7F2F" w:rsidRPr="00C27F2F" w:rsidRDefault="00C27F2F">
                                <w:pPr>
                                  <w:jc w:val="center"/>
                                  <w:rPr>
                                    <w:szCs w:val="20"/>
                                  </w:rPr>
                                </w:pPr>
                                <w:r w:rsidRPr="00C27F2F">
                                  <w:rPr>
                                    <w:szCs w:val="20"/>
                                  </w:rPr>
                                  <w:fldChar w:fldCharType="begin"/>
                                </w:r>
                                <w:r w:rsidRPr="00C27F2F">
                                  <w:rPr>
                                    <w:szCs w:val="20"/>
                                  </w:rPr>
                                  <w:instrText>PAGE    \* MERGEFORMAT</w:instrText>
                                </w:r>
                                <w:r w:rsidRPr="00C27F2F">
                                  <w:rPr>
                                    <w:szCs w:val="20"/>
                                  </w:rPr>
                                  <w:fldChar w:fldCharType="separate"/>
                                </w:r>
                                <w:r w:rsidR="00E1466E" w:rsidRPr="00E1466E">
                                  <w:rPr>
                                    <w:noProof/>
                                    <w:szCs w:val="20"/>
                                    <w:lang w:val="ko-KR"/>
                                  </w:rPr>
                                  <w:t>1</w:t>
                                </w:r>
                                <w:r w:rsidRPr="00C27F2F">
                                  <w:rPr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그룹 2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C27F2F" w:rsidRPr="00C27F2F" w:rsidRDefault="00C27F2F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C27F2F">
                            <w:rPr>
                              <w:szCs w:val="20"/>
                            </w:rPr>
                            <w:fldChar w:fldCharType="begin"/>
                          </w:r>
                          <w:r w:rsidRPr="00C27F2F">
                            <w:rPr>
                              <w:szCs w:val="20"/>
                            </w:rPr>
                            <w:instrText>PAGE    \* MERGEFORMAT</w:instrText>
                          </w:r>
                          <w:r w:rsidRPr="00C27F2F">
                            <w:rPr>
                              <w:szCs w:val="20"/>
                            </w:rPr>
                            <w:fldChar w:fldCharType="separate"/>
                          </w:r>
                          <w:r w:rsidR="00E1466E" w:rsidRPr="00E1466E">
                            <w:rPr>
                              <w:noProof/>
                              <w:szCs w:val="20"/>
                              <w:lang w:val="ko-KR"/>
                            </w:rPr>
                            <w:t>1</w:t>
                          </w:r>
                          <w:r w:rsidRPr="00C27F2F">
                            <w:rPr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C3" w:rsidRDefault="00A418C3" w:rsidP="00780FD6">
      <w:pPr>
        <w:spacing w:after="0" w:line="240" w:lineRule="auto"/>
      </w:pPr>
      <w:r>
        <w:separator/>
      </w:r>
    </w:p>
  </w:footnote>
  <w:footnote w:type="continuationSeparator" w:id="0">
    <w:p w:rsidR="00A418C3" w:rsidRDefault="00A418C3" w:rsidP="0078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685F"/>
    <w:multiLevelType w:val="hybridMultilevel"/>
    <w:tmpl w:val="B2EEC97E"/>
    <w:lvl w:ilvl="0" w:tplc="4E78D8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D9548E3"/>
    <w:multiLevelType w:val="hybridMultilevel"/>
    <w:tmpl w:val="B2EEC97E"/>
    <w:lvl w:ilvl="0" w:tplc="4E78D8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CE407A0"/>
    <w:multiLevelType w:val="hybridMultilevel"/>
    <w:tmpl w:val="B2EEC97E"/>
    <w:lvl w:ilvl="0" w:tplc="4E78D8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E50146E"/>
    <w:multiLevelType w:val="hybridMultilevel"/>
    <w:tmpl w:val="B2EEC97E"/>
    <w:lvl w:ilvl="0" w:tplc="4E78D8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15"/>
    <w:rsid w:val="000022F9"/>
    <w:rsid w:val="0021222B"/>
    <w:rsid w:val="00233E80"/>
    <w:rsid w:val="00407360"/>
    <w:rsid w:val="00464175"/>
    <w:rsid w:val="004A7639"/>
    <w:rsid w:val="00780FD6"/>
    <w:rsid w:val="009143A4"/>
    <w:rsid w:val="00A07141"/>
    <w:rsid w:val="00A418C3"/>
    <w:rsid w:val="00B40D15"/>
    <w:rsid w:val="00C27F2F"/>
    <w:rsid w:val="00E1466E"/>
    <w:rsid w:val="00E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3287A-A133-4F23-9607-0D70F8F1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0D1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40D1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A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List Table 3 Accent 5"/>
    <w:basedOn w:val="a1"/>
    <w:uiPriority w:val="48"/>
    <w:rsid w:val="004A763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4A76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d">
    <w:name w:val="td"/>
    <w:basedOn w:val="a"/>
    <w:rsid w:val="00A07141"/>
    <w:pPr>
      <w:wordWrap/>
      <w:spacing w:after="0" w:line="240" w:lineRule="auto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780FD6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780F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80FD6"/>
  </w:style>
  <w:style w:type="paragraph" w:styleId="a8">
    <w:name w:val="footer"/>
    <w:basedOn w:val="a"/>
    <w:link w:val="Char0"/>
    <w:uiPriority w:val="99"/>
    <w:unhideWhenUsed/>
    <w:rsid w:val="00780F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8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fis.or.kr/home/api/consumption/basic.do?apiKey=z9JeRfaB44up466XHs+5pTcV31n58LqRkSHZ8H66xbw=&amp;cnsmpMtralCd=AA0001&amp;beginYear=2018&amp;endYear=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tfis.or.kr/home/api/consumption/basic.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0D4D-3EF8-494C-AA77-ED4DEBCD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2022-07-27T01:43:00Z</dcterms:created>
  <dcterms:modified xsi:type="dcterms:W3CDTF">2022-07-27T02:34:00Z</dcterms:modified>
</cp:coreProperties>
</file>